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Pr="007A2565" w:rsidRDefault="00856667" w:rsidP="00856667">
      <w:pPr>
        <w:tabs>
          <w:tab w:val="left" w:pos="3225"/>
        </w:tabs>
        <w:rPr>
          <w:rFonts w:asciiTheme="minorHAnsi" w:hAnsiTheme="minorHAnsi" w:cstheme="minorHAnsi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971D51" w:rsidRPr="00F77EBF">
        <w:rPr>
          <w:rFonts w:asciiTheme="minorHAnsi" w:hAnsiTheme="minorHAnsi" w:cstheme="minorHAnsi"/>
        </w:rPr>
        <w:t xml:space="preserve">         </w:t>
      </w:r>
    </w:p>
    <w:p w:rsidR="00054CD7" w:rsidRPr="00B42219" w:rsidRDefault="00B42219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Арочный</w:t>
      </w:r>
      <w:r w:rsidRPr="00B4221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м</w:t>
      </w:r>
      <w:r w:rsidR="00F77EBF" w:rsidRPr="007A2565">
        <w:rPr>
          <w:rFonts w:asciiTheme="minorHAnsi" w:hAnsiTheme="minorHAnsi" w:cstheme="minorHAnsi"/>
          <w:b/>
          <w:sz w:val="28"/>
          <w:szCs w:val="28"/>
          <w:u w:val="single"/>
        </w:rPr>
        <w:t>еталлодетектор</w:t>
      </w:r>
      <w:proofErr w:type="spellEnd"/>
      <w:r w:rsidR="00235FE1" w:rsidRPr="00B4221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35FE1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Garrett</w:t>
      </w:r>
      <w:r w:rsidR="00F77EBF" w:rsidRPr="007A256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CS</w:t>
      </w:r>
      <w:r w:rsidR="00906EB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5000</w:t>
      </w:r>
    </w:p>
    <w:p w:rsidR="009B63A7" w:rsidRPr="00B42219" w:rsidRDefault="00B42219" w:rsidP="00F77EBF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E911145" wp14:editId="3E504AFD">
            <wp:simplePos x="0" y="0"/>
            <wp:positionH relativeFrom="column">
              <wp:posOffset>1614805</wp:posOffset>
            </wp:positionH>
            <wp:positionV relativeFrom="paragraph">
              <wp:posOffset>111760</wp:posOffset>
            </wp:positionV>
            <wp:extent cx="2768600" cy="13931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A6B0D" w:rsidRDefault="001A6B0D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F77EBF">
      <w:pPr>
        <w:tabs>
          <w:tab w:val="left" w:pos="322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56ED6" w:rsidRDefault="00156ED6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  <w:lang w:val="en-US"/>
        </w:rPr>
      </w:pPr>
    </w:p>
    <w:p w:rsidR="00B42219" w:rsidRPr="00B42219" w:rsidRDefault="00B42219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  <w:lang w:val="en-US"/>
        </w:rPr>
      </w:pPr>
    </w:p>
    <w:p w:rsidR="007A2565" w:rsidRPr="00AB1699" w:rsidRDefault="00B42219" w:rsidP="00054CD7">
      <w:pPr>
        <w:rPr>
          <w:rFonts w:asciiTheme="minorHAnsi" w:hAnsiTheme="minorHAnsi" w:cstheme="minorHAnsi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Простой и надежный арочный </w:t>
      </w:r>
      <w:proofErr w:type="spellStart"/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металлодетектор</w:t>
      </w:r>
      <w:proofErr w:type="spellEnd"/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с микропроцессорным управлением. Используется для обнаружения любых металлических предметов запрещенных к проносу.</w:t>
      </w:r>
    </w:p>
    <w:p w:rsidR="009B63A7" w:rsidRPr="00AB1699" w:rsidRDefault="00B42219" w:rsidP="009B63A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Настраивается на любую массу металла от нескольких грамм</w:t>
      </w:r>
      <w:r w:rsidRPr="00AB169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Имеет специальную схему защиты от помех мониторов и оргтехники</w:t>
      </w:r>
      <w:r w:rsidRPr="00AB169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Исключает взаимную маскировку металлических предметов с противоположными магнитными свойствами</w:t>
      </w:r>
      <w:r w:rsidRPr="00AB169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Современный дизайн, практичное покрытие панелей</w:t>
      </w:r>
      <w:r w:rsidRPr="00AB169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B169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Возможность работы в широком диапазоне температур</w:t>
      </w:r>
    </w:p>
    <w:p w:rsidR="009B63A7" w:rsidRPr="00906EBD" w:rsidRDefault="00B42219" w:rsidP="00B42219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06EBD">
        <w:rPr>
          <w:rFonts w:asciiTheme="minorHAnsi" w:hAnsiTheme="minorHAnsi" w:cstheme="minorHAnsi"/>
          <w:b/>
          <w:color w:val="000000"/>
          <w:sz w:val="28"/>
          <w:szCs w:val="28"/>
        </w:rPr>
        <w:t>Описание и спецификация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B1699">
        <w:rPr>
          <w:rFonts w:asciiTheme="minorHAnsi" w:hAnsiTheme="minorHAnsi" w:cstheme="minorHAnsi"/>
          <w:color w:val="000000"/>
          <w:sz w:val="20"/>
          <w:szCs w:val="20"/>
        </w:rPr>
        <w:t>20 стандартных программ для различных условий работы [аэропорт, школа, суд, тюрьма, режимный объект и т.д.)</w:t>
      </w:r>
      <w:proofErr w:type="gramEnd"/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200 уровней чувствительности для каждой программы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Постоянное отображение состояния работы на дисплее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Двухуровневый код доступа для изменения установок или режима работы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Тестовый режим самодиагностики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 xml:space="preserve">Счетчик количества проходов на </w:t>
      </w:r>
      <w:proofErr w:type="gramStart"/>
      <w:r w:rsidRPr="00AB1699">
        <w:rPr>
          <w:rFonts w:asciiTheme="minorHAnsi" w:hAnsiTheme="minorHAnsi" w:cstheme="minorHAnsi"/>
          <w:color w:val="000000"/>
          <w:sz w:val="20"/>
          <w:szCs w:val="20"/>
        </w:rPr>
        <w:t>ИК-барьере</w:t>
      </w:r>
      <w:proofErr w:type="gramEnd"/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Энергонезависимая память для сохранения установок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AB1699">
        <w:rPr>
          <w:rFonts w:asciiTheme="minorHAnsi" w:hAnsiTheme="minorHAnsi" w:cstheme="minorHAnsi"/>
          <w:color w:val="000000"/>
          <w:sz w:val="20"/>
          <w:szCs w:val="20"/>
        </w:rPr>
        <w:t>Низковольтовые</w:t>
      </w:r>
      <w:proofErr w:type="spellEnd"/>
      <w:r w:rsidRPr="00AB1699">
        <w:rPr>
          <w:rFonts w:asciiTheme="minorHAnsi" w:hAnsiTheme="minorHAnsi" w:cstheme="minorHAnsi"/>
          <w:color w:val="000000"/>
          <w:sz w:val="20"/>
          <w:szCs w:val="20"/>
        </w:rPr>
        <w:t xml:space="preserve"> выходы управления внешними устройствами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Возможность синхронизации нескольких детекторов для одновременной работы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Жидкокристаллический дисплей и клавиатура</w:t>
      </w:r>
    </w:p>
    <w:p w:rsidR="00906EBD" w:rsidRPr="00AB1699" w:rsidRDefault="00906EBD" w:rsidP="00906EB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 w:rsidRPr="00AB1699">
        <w:rPr>
          <w:rFonts w:asciiTheme="minorHAnsi" w:hAnsiTheme="minorHAnsi" w:cstheme="minorHAnsi"/>
          <w:color w:val="000000"/>
          <w:sz w:val="20"/>
          <w:szCs w:val="20"/>
        </w:rPr>
        <w:t>Световая и звуковая индикация</w:t>
      </w:r>
    </w:p>
    <w:tbl>
      <w:tblPr>
        <w:tblW w:w="9229" w:type="dxa"/>
        <w:jc w:val="center"/>
        <w:tblInd w:w="93" w:type="dxa"/>
        <w:tblLook w:val="04A0" w:firstRow="1" w:lastRow="0" w:firstColumn="1" w:lastColumn="0" w:noHBand="0" w:noVBand="1"/>
      </w:tblPr>
      <w:tblGrid>
        <w:gridCol w:w="2709"/>
        <w:gridCol w:w="6520"/>
      </w:tblGrid>
      <w:tr w:rsidR="00906EBD" w:rsidTr="00AB1699">
        <w:trPr>
          <w:trHeight w:val="28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100-240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50/60 Гц, 58т</w:t>
            </w:r>
          </w:p>
        </w:tc>
      </w:tr>
      <w:tr w:rsidR="00906EBD" w:rsidTr="00AB1699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Рабочие температуры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-20 до +70</w:t>
            </w:r>
            <w:r w:rsidR="00C732C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C732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°С</w:t>
            </w:r>
          </w:p>
        </w:tc>
      </w:tr>
      <w:tr w:rsidR="00906EBD" w:rsidTr="00AB1699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 95%</w:t>
            </w:r>
          </w:p>
        </w:tc>
      </w:tr>
      <w:tr w:rsidR="00906EBD" w:rsidTr="00AB1699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Рекомендуемая пропускная способность чел/мин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50-60</w:t>
            </w:r>
          </w:p>
        </w:tc>
      </w:tr>
      <w:tr w:rsidR="00906EBD" w:rsidTr="00AB1699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 кг</w:t>
            </w:r>
          </w:p>
        </w:tc>
      </w:tr>
      <w:tr w:rsidR="00906EBD" w:rsidTr="00AB1699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Внешние размеры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0.9x2.2x0.57 м</w:t>
            </w:r>
          </w:p>
        </w:tc>
      </w:tr>
      <w:tr w:rsidR="00906EBD" w:rsidTr="00AB1699">
        <w:trPr>
          <w:trHeight w:val="288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Внутренние размеры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EBD" w:rsidRDefault="00906EBD" w:rsidP="00AB16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0.76x2x0.57 м</w:t>
            </w:r>
          </w:p>
        </w:tc>
      </w:tr>
    </w:tbl>
    <w:p w:rsidR="009B63A7" w:rsidRPr="009B63A7" w:rsidRDefault="009B63A7" w:rsidP="009B63A7">
      <w:pPr>
        <w:rPr>
          <w:rFonts w:asciiTheme="minorHAnsi" w:hAnsiTheme="minorHAnsi" w:cstheme="minorHAnsi"/>
          <w:sz w:val="32"/>
          <w:szCs w:val="32"/>
        </w:rPr>
      </w:pPr>
    </w:p>
    <w:sectPr w:rsidR="009B63A7" w:rsidRPr="009B63A7" w:rsidSect="00C974C4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C1" w:rsidRDefault="00C70EC1" w:rsidP="007A2565">
      <w:r>
        <w:separator/>
      </w:r>
    </w:p>
  </w:endnote>
  <w:endnote w:type="continuationSeparator" w:id="0">
    <w:p w:rsidR="00C70EC1" w:rsidRDefault="00C70EC1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C1" w:rsidRDefault="00C70EC1" w:rsidP="007A2565">
      <w:r>
        <w:separator/>
      </w:r>
    </w:p>
  </w:footnote>
  <w:footnote w:type="continuationSeparator" w:id="0">
    <w:p w:rsidR="00C70EC1" w:rsidRDefault="00C70EC1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21FA87A0" wp14:editId="2331D4DA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</w:t>
    </w:r>
    <w:proofErr w:type="gramStart"/>
    <w:r w:rsidRPr="00F77EBF">
      <w:rPr>
        <w:rFonts w:asciiTheme="minorHAnsi" w:hAnsiTheme="minorHAnsi" w:cstheme="minorHAnsi"/>
      </w:rPr>
      <w:t>.К</w:t>
    </w:r>
    <w:proofErr w:type="gramEnd"/>
    <w:r w:rsidRPr="00F77EBF">
      <w:rPr>
        <w:rFonts w:asciiTheme="minorHAnsi" w:hAnsiTheme="minorHAnsi" w:cstheme="minorHAnsi"/>
      </w:rPr>
      <w:t>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:rsidR="007A2565" w:rsidRPr="00C732C6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C732C6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C732C6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@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C732C6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a6"/>
          <w:rFonts w:asciiTheme="minorHAnsi" w:hAnsiTheme="minorHAnsi" w:cstheme="minorHAnsi"/>
          <w:lang w:val="en-US"/>
        </w:rPr>
        <w:t>http</w:t>
      </w:r>
      <w:r w:rsidRPr="00F77EBF">
        <w:rPr>
          <w:rStyle w:val="a6"/>
          <w:rFonts w:asciiTheme="minorHAnsi" w:hAnsiTheme="minorHAnsi" w:cstheme="minorHAnsi"/>
          <w:lang w:val="uk-UA"/>
        </w:rPr>
        <w:t>:</w:t>
      </w:r>
      <w:r w:rsidRPr="00C732C6">
        <w:rPr>
          <w:rStyle w:val="a6"/>
          <w:rFonts w:asciiTheme="minorHAnsi" w:hAnsiTheme="minorHAnsi" w:cstheme="minorHAnsi"/>
        </w:rPr>
        <w:t>//</w:t>
      </w:r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C732C6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C732C6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klad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  <w:r w:rsidRPr="00C732C6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</w:hyperlink>
    <w:r w:rsidRPr="00C732C6">
      <w:rPr>
        <w:rFonts w:asciiTheme="minorHAnsi" w:hAnsiTheme="minorHAnsi" w:cstheme="minorHAnsi"/>
      </w:rPr>
      <w:t xml:space="preserve"> </w:t>
    </w:r>
  </w:p>
  <w:p w:rsidR="007A2565" w:rsidRPr="00C732C6" w:rsidRDefault="007A25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556"/>
    <w:multiLevelType w:val="multilevel"/>
    <w:tmpl w:val="01D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6E64"/>
    <w:multiLevelType w:val="multilevel"/>
    <w:tmpl w:val="728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12C1E"/>
    <w:multiLevelType w:val="multilevel"/>
    <w:tmpl w:val="927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09C7"/>
    <w:multiLevelType w:val="multilevel"/>
    <w:tmpl w:val="808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60531"/>
    <w:multiLevelType w:val="multilevel"/>
    <w:tmpl w:val="99D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93BA7"/>
    <w:multiLevelType w:val="multilevel"/>
    <w:tmpl w:val="4EF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B58CF"/>
    <w:multiLevelType w:val="multilevel"/>
    <w:tmpl w:val="990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542F8"/>
    <w:multiLevelType w:val="multilevel"/>
    <w:tmpl w:val="BE8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BF275F"/>
    <w:multiLevelType w:val="multilevel"/>
    <w:tmpl w:val="1DA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B6D9B"/>
    <w:multiLevelType w:val="multilevel"/>
    <w:tmpl w:val="654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34287"/>
    <w:multiLevelType w:val="multilevel"/>
    <w:tmpl w:val="120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2"/>
  </w:num>
  <w:num w:numId="5">
    <w:abstractNumId w:val="2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4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8"/>
  </w:num>
  <w:num w:numId="20">
    <w:abstractNumId w:val="15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156ED6"/>
    <w:rsid w:val="001A6B0D"/>
    <w:rsid w:val="00235FE1"/>
    <w:rsid w:val="002717A8"/>
    <w:rsid w:val="00352CC4"/>
    <w:rsid w:val="0041165A"/>
    <w:rsid w:val="004D3B8E"/>
    <w:rsid w:val="00614C07"/>
    <w:rsid w:val="00781319"/>
    <w:rsid w:val="007A2565"/>
    <w:rsid w:val="00856667"/>
    <w:rsid w:val="008A07D8"/>
    <w:rsid w:val="00906EBD"/>
    <w:rsid w:val="00971D51"/>
    <w:rsid w:val="009B63A7"/>
    <w:rsid w:val="00AB1699"/>
    <w:rsid w:val="00AE493A"/>
    <w:rsid w:val="00B42219"/>
    <w:rsid w:val="00B97E75"/>
    <w:rsid w:val="00C70EC1"/>
    <w:rsid w:val="00C732C6"/>
    <w:rsid w:val="00C974C4"/>
    <w:rsid w:val="00D7291E"/>
    <w:rsid w:val="00D911A8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2" Type="http://schemas.openxmlformats.org/officeDocument/2006/relationships/hyperlink" Target="mailto:das@das-ua.com" TargetMode="External"/><Relationship Id="rId1" Type="http://schemas.openxmlformats.org/officeDocument/2006/relationships/image" Target="media/image2.emf"/><Relationship Id="rId4" Type="http://schemas.openxmlformats.org/officeDocument/2006/relationships/hyperlink" Target="http://www.kl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austenko</cp:lastModifiedBy>
  <cp:revision>6</cp:revision>
  <cp:lastPrinted>2014-08-19T07:15:00Z</cp:lastPrinted>
  <dcterms:created xsi:type="dcterms:W3CDTF">2014-08-19T07:18:00Z</dcterms:created>
  <dcterms:modified xsi:type="dcterms:W3CDTF">2014-08-21T05:33:00Z</dcterms:modified>
</cp:coreProperties>
</file>